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78</w:t>
      </w:r>
      <w:proofErr w:type="spellEnd"/>
      <w:r w:rsidRPr="007C5F5F">
        <w:rPr>
          <w:b/>
          <w:color w:val="000000"/>
          <w:sz w:val="23"/>
          <w:szCs w:val="23"/>
        </w:rPr>
        <w:t xml:space="preserve"> / </w:t>
      </w:r>
      <w:proofErr w:type="spellStart"/>
      <w:r>
        <w:rPr>
          <w:b/>
          <w:color w:val="000000"/>
          <w:sz w:val="23"/>
          <w:szCs w:val="23"/>
        </w:rPr>
        <w:t>2017</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ao comediante Sr. Cléber Rosa.</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ao comediante Sr. Cléber Rosa, que informa os cidadãos pouso-alegrenses de forma cômica sobre os problemas que nosso País tem enfrentado nestes últimos anos. Com uma linguagem coloquial, traz mensagens instrutivas e enriquecedoras para os cidadãos. Cléber tem se destacado nas redes sociais por diversos vídeos cômicos que tratam de situações vividas pelos brasileiros na atualidade, utilizando de uma linguagem cômica para representar os dramas sociais.
</w:t>
      </w:r>
      <w:r>
        <w:rPr>
          <w:rFonts w:ascii="Times New Roman" w:eastAsia="Times New Roman" w:hAnsi="Times New Roman"/>
          <w:color w:val="000000"/>
          <w:sz w:val="23"/>
          <w:szCs w:val="23"/>
        </w:rPr>
        <w:br/>
      </w:r>
      <w:r>
        <w:rPr>
          <w:rFonts w:ascii="Times New Roman" w:eastAsia="Times New Roman" w:hAnsi="Times New Roman"/>
          <w:color w:val="000000"/>
          <w:sz w:val="23"/>
          <w:szCs w:val="23"/>
        </w:rPr>
        <w:t>Portanto, uma das razões da opção por trabalhar com o humor é que ele tem a capacidade de dissolver barreiras entre as pessoas e quebrar os níveis da comunicação comum. Rompe fronteiras, desarma e destrói censuras como a de que "não devo" ou "nunca
</w:t>
      </w:r>
      <w:r>
        <w:rPr>
          <w:rFonts w:ascii="Times New Roman" w:eastAsia="Times New Roman" w:hAnsi="Times New Roman"/>
          <w:color w:val="000000"/>
          <w:sz w:val="23"/>
          <w:szCs w:val="23"/>
        </w:rPr>
        <w:br/>
      </w:r>
      <w:r>
        <w:rPr>
          <w:rFonts w:ascii="Times New Roman" w:eastAsia="Times New Roman" w:hAnsi="Times New Roman"/>
          <w:color w:val="000000"/>
          <w:sz w:val="23"/>
          <w:szCs w:val="23"/>
        </w:rPr>
        <w:t>faria isso". Nesse sentido, é um recurso libertador e, por isso mesmo, confirma a possibilidade de maior vinculação entre as pessoas. Afinal, como afirma Bergson: "não há comicidade fora daquilo que é propriamente humano", ou seja, não riremos de nenhum animal, objeto ou ato que não se assemelhe ao homem, ao uso que este lhes dá. O que faz rir é justamente a atitude humana ou a forma que humanos deram a determinado objeto. Desse modo, o humor aproxima as pessoas também por fazer com que vejam, em geral, de maneira crítica, as dificuldades que enfrentamos no dia a dia.</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AC6189" w:rsidRDefault="00AC6189" w:rsidP="00AC6189">
      <w:pPr>
        <w:ind w:left="2835"/>
        <w:rPr>
          <w:color w:val="000000"/>
        </w:rPr>
      </w:pPr>
      <w:r>
        <w:rPr>
          <w:color w:val="000000"/>
          <w:sz w:val="23"/>
          <w:szCs w:val="23"/>
        </w:rPr>
        <w:t xml:space="preserve">Sala das Sessões, </w:t>
      </w:r>
      <w:proofErr w:type="spellStart"/>
      <w:r>
        <w:rPr>
          <w:color w:val="000000"/>
          <w:sz w:val="23"/>
          <w:szCs w:val="23"/>
        </w:rPr>
        <w:t>14 de Março de 2017</w:t>
      </w:r>
      <w:proofErr w:type="spellEnd"/>
      <w:r>
        <w:rPr>
          <w:color w:val="000000"/>
          <w:sz w:val="23"/>
          <w:szCs w:val="23"/>
        </w:rPr>
        <w:t>.</w:t>
      </w:r>
    </w:p>
    <w:p w:rsidR="00AC6189" w:rsidRDefault="00AC6189" w:rsidP="00AC6189">
      <w:pPr>
        <w:ind w:left="2835"/>
        <w:rPr>
          <w:color w:val="000000"/>
        </w:rPr>
      </w:pPr>
    </w:p>
    <w:p w:rsidR="00AC6189" w:rsidRDefault="00AC6189" w:rsidP="00AC6189">
      <w:pPr>
        <w:spacing w:line="136" w:lineRule="auto"/>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2017-01-04T18:16:00Z</dcterms:created>
  <dcterms:modified xsi:type="dcterms:W3CDTF">2017-01-09T18:20:00Z</dcterms:modified>
</cp:coreProperties>
</file>