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394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Flaviane Brunhara de Almeida, aluna da Escola Municipal Antônio Mariosa, pela conquista da medalha de bronze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 parabeniza e demonstra sincero reconhecimento a tão brilhante aluna, que com esforço e dedicação conquistou tão valiosa Medalha.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