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Andréa Reis, Superintendente Regional de Ensino, por trazer para Pouso Alegre este grande presente: a reativação dos cursos de formação técnica profissionalizante na Escola Estadual Presidente Arthur da Costa e Silva.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educação profissionalizante em formação técnica ofertada nas Escolas Estaduais de Minas Gerais nas décadas de 80 e início dos anos 90 foi de fundamental importância tanto para a construção da vida profissional das cidades mineiras do interior e da capital, como para a exportação de profissionais para outros estados. Qualificar o cidadão para o mercado de trabalho através da educação profissionalizante não é somente uma ferramenta do processo de educação, mas também uma ferramenta que amplifica a valorização do indivíduo enquanto cidadão ativo na sociedade e o desenvolvimento econômico das cidades, do estado e do País. É com muita sensibilidade que a Secretaria Estadual de Educação, por meio da Secretária Macaé Evaristo, reativa as formações técnicas na escola regular. Com o mesmo carinho, sensibilidade e responsabilidade, nossa Superintendente Regional de Ensino, Andrea Reis, traz para Pouso Alegre esse grande presente, reativando a formação técnica profissionalizante na Escola Estadual Presidente Arthur da Costa e Silva, o conhecido Polivalente. Muitas famílias tiveram suas histórias atreladas a essa formação e a partir desse momento suas novas gerações poderão receber equivalente educação, porém, adequada ao novo e dinâmico mercado de trabalho. Neste sentido, parabenizamos também os esforços do Diretor Tarsis Vilhena, pois sabemos as transformações que tem feito na referida escola, o que a credenciou para receber esse essencial programa de formação.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Maio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