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129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Paroquia Nossa Senhora de Fátima, pela brilhante festa da padroeira e pela comemoração dos 100 anos da aparição de Nossa Senhora de Fátima.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de Leis não poderia deixar de ressaltar a brilhante e tradicional festa da padroeira Nossa Senhora de Fátima e as comemorações dos 100 anos da aparição de Nossa Senhora. Parabenizamos o Padre Adriano São João (Pároco), o Padre Leandro Luís Mota Ribeiro (Vigário Paroquial) e o Padre José Francisco Ferreira (Vigário Paroquial) pelo empenho e dedicação que vêm tendo frente à Paróquia Nossa Senhora de Fátima em nosso município.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Este Parlamento não poderia deixar de prestar-lhes esta pequena homenagem, como meritório reconhecimento.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Maio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