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132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festeiros José Antônio Morais e Márcia Franco Silva Morais da tradicional festa da padroeira Nossa Senhora de Fátima de 2017 da Paroquia de Fátima.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de Leis não poderia deixar de ressaltar a brilhante e tradicional festa da padroeira nossa senhora de Fátima. Pelas comemorações de 100 anos da aparição de Nossa Senhora, parabenizamos aos festeiros José Antônio Morais e Márcia Franco Silva Morais pelo empenho e dedicação junto a esta tradicional festa do nosso município. Este Parlamento não poderia deixar de prestar-lhes esta pequena homenagem, como meritório reconhecimento.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Maio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