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135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Eduardo de Paula Braga e Aline Mario Ferreira da tradicional festa da padroeira Nossa Senhora de Fátima de 2017 da Paroquia de Fátima.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não poderia deixar de ressaltar a brilhante e tradicional festa da padroeira nossa senhora de Fátima. Pelas comemorações de 100 anos da aparição de Nossa Senhora, parabenizamos aos festeiros Eduardo de Paula Braga e Aline Mario Ferreira pelo empenho e dedicação junto a esta tradicional festa do nosso município. Este Parlamento não poderia deixar de prestar-lhes esta pequena homenagem, como meritório reconhecimento.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Maio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