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144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Excelentíssimo Vereador Rodrigo Modesto, pelo cuidado e carinho com a Senhora Lucia.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Graças ao vereador, a Senhora Lucia teve uma vida confortável e, após seu adoecimento, o Senhor Rodrigo cuidou e zelou pela sua vida e bem-estar até o presente momento.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Atualmente, por intervenção do vereador, juntamente com a colaboração de amigos, a Senhora Lucia pôde voltar para sua terra natal e rever sua família após anos.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23 de Maio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