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149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Miguel Pasteleiro, pelo seu falecimento.</w:t>
      </w:r>
      <w:r w:rsidR="00874CD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874CD8" w:rsidRDefault="00D305BC" w:rsidP="00D305BC">
      <w:pPr>
        <w:ind w:firstLine="2835"/>
        <w:jc w:val="both"/>
      </w:pPr>
      <w:r>
        <w:t xml:space="preserve"> Esta Casa de Leis manifesta profundo pesar pelo falecimento do Sr. Miguel Pasteleiro.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br/>
      </w:r>
      <w:r w:rsidR="00874CD8">
        <w:t xml:space="preserve"> </w:t>
      </w:r>
      <w:r w:rsidR="00874CD8">
        <w:tab/>
      </w:r>
      <w:r w:rsidR="00874CD8">
        <w:tab/>
      </w:r>
      <w:r w:rsidR="00874CD8">
        <w:tab/>
      </w:r>
      <w:r w:rsidR="00874CD8">
        <w:tab/>
      </w: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</w:t>
      </w:r>
      <w:r w:rsidR="00643B29">
        <w:t>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30 de Maio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874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64" w:rsidRDefault="005D1864" w:rsidP="00AF3CC4">
      <w:r>
        <w:separator/>
      </w:r>
    </w:p>
  </w:endnote>
  <w:endnote w:type="continuationSeparator" w:id="0">
    <w:p w:rsidR="005D1864" w:rsidRDefault="005D1864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A65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D18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D18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D18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D18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64" w:rsidRDefault="005D1864" w:rsidP="00AF3CC4">
      <w:r>
        <w:separator/>
      </w:r>
    </w:p>
  </w:footnote>
  <w:footnote w:type="continuationSeparator" w:id="0">
    <w:p w:rsidR="005D1864" w:rsidRDefault="005D1864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D18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A652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A652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5D186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D18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D18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31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864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3B29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B3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4BBF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4CD8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525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2017-05-25T19:31:00Z</dcterms:created>
  <dcterms:modified xsi:type="dcterms:W3CDTF">2017-05-30T16:10:00Z</dcterms:modified>
</cp:coreProperties>
</file>