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292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Edisleane Tomas Oliveira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tão brilhante professora que coordenou a Oficina Visual da Escola Municipal Antônio Mariosa para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