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365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para a Escola Municipal Santo Antônio, pela participação no Evento do Projeto Educar, ocorrido no último dia 22 de novembro no CAIC São João.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“Quando educamos uma criança dividimos com mundo nosso, o amor e o nosso coração. Parabéns pela participação no evento e também pela organização em prol das Famílias. A escola tem o processo educativo integrado e dinâmico, levando seus alunos, desde muito cedo, ao exercício da consciência crítica sobre cidadania, democracia, direitos individuais e coletivos. Isso é educar com compromisso”. Esta moção expressa o reconhecimento do povo do Município de Pouso Alegre aos seus mais valorosos cidadãos.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