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Pr="0056513A" w:rsidRDefault="005926AE" w:rsidP="005926AE">
      <w:pPr>
        <w:ind w:left="2835"/>
        <w:rPr>
          <w:b/>
          <w:color w:val="000000"/>
          <w:sz w:val="23"/>
          <w:szCs w:val="23"/>
        </w:rPr>
      </w:pPr>
      <w:r w:rsidRPr="0056513A">
        <w:rPr>
          <w:b/>
          <w:color w:val="000000"/>
          <w:sz w:val="23"/>
          <w:szCs w:val="23"/>
        </w:rPr>
        <w:t>M</w:t>
      </w:r>
      <w:r w:rsidR="00BE3207" w:rsidRPr="0056513A">
        <w:rPr>
          <w:b/>
          <w:color w:val="000000"/>
          <w:sz w:val="23"/>
          <w:szCs w:val="23"/>
        </w:rPr>
        <w:t>OÇÃO</w:t>
      </w:r>
      <w:r w:rsidRPr="0056513A">
        <w:rPr>
          <w:b/>
          <w:color w:val="000000"/>
          <w:sz w:val="23"/>
          <w:szCs w:val="23"/>
        </w:rPr>
        <w:t xml:space="preserve"> Nº 61 / 2015</w:t>
      </w:r>
      <w:bookmarkStart w:id="0" w:name="_GoBack"/>
      <w:bookmarkEnd w:id="0"/>
    </w:p>
    <w:p w:rsidR="005926AE" w:rsidRPr="0056513A" w:rsidRDefault="005926AE" w:rsidP="005926AE">
      <w:pPr>
        <w:spacing w:line="280" w:lineRule="auto"/>
        <w:ind w:left="2835"/>
        <w:rPr>
          <w:b/>
          <w:color w:val="000000"/>
          <w:sz w:val="23"/>
          <w:szCs w:val="23"/>
        </w:rPr>
      </w:pPr>
    </w:p>
    <w:p w:rsidR="005926AE" w:rsidRPr="0056513A" w:rsidRDefault="005926AE" w:rsidP="005926AE">
      <w:pPr>
        <w:ind w:left="2835"/>
        <w:rPr>
          <w:color w:val="000000"/>
          <w:sz w:val="23"/>
          <w:szCs w:val="23"/>
        </w:rPr>
      </w:pPr>
      <w:r w:rsidRPr="0056513A">
        <w:rPr>
          <w:color w:val="000000"/>
          <w:sz w:val="23"/>
          <w:szCs w:val="23"/>
        </w:rPr>
        <w:t>Senhor Presidente,</w:t>
      </w:r>
    </w:p>
    <w:p w:rsidR="005926AE" w:rsidRPr="0056513A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3"/>
          <w:szCs w:val="23"/>
        </w:rPr>
      </w:pPr>
    </w:p>
    <w:p w:rsidR="005926AE" w:rsidRPr="0056513A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651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Os Vereadores que esta </w:t>
      </w:r>
      <w:proofErr w:type="gramStart"/>
      <w:r w:rsidRPr="0056513A">
        <w:rPr>
          <w:rFonts w:ascii="Times New Roman" w:eastAsia="Times New Roman" w:hAnsi="Times New Roman" w:cs="Times New Roman"/>
          <w:color w:val="000000"/>
          <w:sz w:val="23"/>
          <w:szCs w:val="23"/>
        </w:rPr>
        <w:t>subscrevem</w:t>
      </w:r>
      <w:proofErr w:type="gramEnd"/>
      <w:r w:rsidRPr="005651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requerem, consoante preceitos regimentais, que seja encaminhada a presente MOÇÃ</w:t>
      </w:r>
      <w:r w:rsidR="00BE3207" w:rsidRPr="005651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 DE RECONHECIMENTO </w:t>
      </w:r>
      <w:r w:rsidRPr="005651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ao </w:t>
      </w:r>
      <w:proofErr w:type="spellStart"/>
      <w:r w:rsidRPr="0056513A">
        <w:rPr>
          <w:rFonts w:ascii="Times New Roman" w:eastAsia="Times New Roman" w:hAnsi="Times New Roman" w:cs="Times New Roman"/>
          <w:color w:val="000000"/>
          <w:sz w:val="23"/>
          <w:szCs w:val="23"/>
        </w:rPr>
        <w:t>Reverendíssímo</w:t>
      </w:r>
      <w:proofErr w:type="spellEnd"/>
      <w:r w:rsidRPr="005651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Cônego Mauro Morais pelos 12 anos à frente da Rádio Difusora de Pouso Alegre.</w:t>
      </w:r>
    </w:p>
    <w:p w:rsidR="005926AE" w:rsidRPr="0056513A" w:rsidRDefault="005926AE" w:rsidP="005926AE">
      <w:pPr>
        <w:spacing w:line="280" w:lineRule="auto"/>
        <w:ind w:left="2835" w:firstLine="2835"/>
        <w:rPr>
          <w:color w:val="000000"/>
          <w:sz w:val="23"/>
          <w:szCs w:val="23"/>
        </w:rPr>
      </w:pPr>
    </w:p>
    <w:p w:rsidR="005926AE" w:rsidRPr="0056513A" w:rsidRDefault="005926AE" w:rsidP="005926AE">
      <w:pPr>
        <w:ind w:firstLine="2835"/>
        <w:jc w:val="both"/>
        <w:rPr>
          <w:b/>
          <w:sz w:val="23"/>
          <w:szCs w:val="23"/>
        </w:rPr>
      </w:pPr>
      <w:r w:rsidRPr="0056513A">
        <w:rPr>
          <w:b/>
          <w:sz w:val="23"/>
          <w:szCs w:val="23"/>
        </w:rPr>
        <w:t>JUSTIFICATIVA</w:t>
      </w:r>
    </w:p>
    <w:p w:rsidR="005926AE" w:rsidRPr="0056513A" w:rsidRDefault="005926AE" w:rsidP="005926AE">
      <w:pPr>
        <w:ind w:firstLine="2835"/>
        <w:jc w:val="both"/>
        <w:rPr>
          <w:b/>
          <w:sz w:val="23"/>
          <w:szCs w:val="23"/>
        </w:rPr>
      </w:pPr>
    </w:p>
    <w:p w:rsidR="0056513A" w:rsidRPr="0056513A" w:rsidRDefault="005926AE" w:rsidP="005926AE">
      <w:pPr>
        <w:ind w:firstLine="2835"/>
        <w:jc w:val="both"/>
        <w:rPr>
          <w:sz w:val="23"/>
          <w:szCs w:val="23"/>
        </w:rPr>
      </w:pPr>
      <w:r w:rsidRPr="0056513A">
        <w:rPr>
          <w:sz w:val="23"/>
          <w:szCs w:val="23"/>
        </w:rPr>
        <w:t>O Poder Legislativo Municipal demonstra sincero rec</w:t>
      </w:r>
      <w:r w:rsidR="00BE3207" w:rsidRPr="0056513A">
        <w:rPr>
          <w:sz w:val="23"/>
          <w:szCs w:val="23"/>
        </w:rPr>
        <w:t xml:space="preserve">onhecimento </w:t>
      </w:r>
      <w:r w:rsidRPr="0056513A">
        <w:rPr>
          <w:sz w:val="23"/>
          <w:szCs w:val="23"/>
        </w:rPr>
        <w:t>ao Reverendíssimo Cônego Mauro Morais pelos seus 12 anos como gestor da Rádio Difusora de Pouso Alegre, em observância do notório crescimento do veículo de comunicação, bem como o excelente trabalho desenvolvido de forma ética e consciente.</w:t>
      </w:r>
    </w:p>
    <w:p w:rsidR="0056513A" w:rsidRPr="0056513A" w:rsidRDefault="005926AE" w:rsidP="005926AE">
      <w:pPr>
        <w:ind w:firstLine="2835"/>
        <w:jc w:val="both"/>
        <w:rPr>
          <w:sz w:val="23"/>
          <w:szCs w:val="23"/>
        </w:rPr>
      </w:pPr>
      <w:r w:rsidRPr="0056513A">
        <w:rPr>
          <w:sz w:val="23"/>
          <w:szCs w:val="23"/>
        </w:rPr>
        <w:t>Em 11 de fevereiro de 2003, o Reverendíssimo Cônego Mauro Morais, foi nomeado pelo Arcebispo Dom Ricardo Pedro Chaves Pinto Filho para assumir a direção da Rádio Difusora, sendo o terceiro diretor e permanecendo até fevereiro de 2015. Sua administração enfatizou o trabalho a serviço da evangelização e buscou fazer com que a mensagem do Evangelho fosse divulgada através da comunhão e da</w:t>
      </w:r>
      <w:r w:rsidR="0056513A" w:rsidRPr="0056513A">
        <w:rPr>
          <w:sz w:val="23"/>
          <w:szCs w:val="23"/>
        </w:rPr>
        <w:t xml:space="preserve"> participação de todos os que tê</w:t>
      </w:r>
      <w:r w:rsidRPr="0056513A">
        <w:rPr>
          <w:sz w:val="23"/>
          <w:szCs w:val="23"/>
        </w:rPr>
        <w:t xml:space="preserve">m zelo pela construção do Reino de Deus. </w:t>
      </w:r>
    </w:p>
    <w:p w:rsidR="0056513A" w:rsidRPr="0056513A" w:rsidRDefault="005926AE" w:rsidP="005926AE">
      <w:pPr>
        <w:ind w:firstLine="2835"/>
        <w:jc w:val="both"/>
        <w:rPr>
          <w:sz w:val="23"/>
          <w:szCs w:val="23"/>
        </w:rPr>
      </w:pPr>
      <w:r w:rsidRPr="0056513A">
        <w:rPr>
          <w:sz w:val="23"/>
          <w:szCs w:val="23"/>
        </w:rPr>
        <w:t>Cônego Mauro Morais foi Pároco da Catedral Metropolitana de Pouso Alegre no período de 1996 a 2006 e reitor do Seminário Arquidiocesano de Pouso Alegre no período de 1988 a 1995 e de 2007 a 2012. Com vasta experiência em administração, Cônego Mauro assumiu a direção da Rádio Difusora e implantou uma visão mais empresarial, com o objetivo de acompanhar as necessidades de adequação ao mercado radiofônico. Além da inclusão da Rádio Difusora nas mídias eletrônicas, através da participação em redes sociais e da criação do blog e site da emissora, é conquista de sua gestão a modernização das instalações da emissora através da ampliação e reforma do prédio.</w:t>
      </w:r>
    </w:p>
    <w:p w:rsidR="005926AE" w:rsidRPr="0056513A" w:rsidRDefault="005926AE" w:rsidP="005926AE">
      <w:pPr>
        <w:spacing w:line="84" w:lineRule="auto"/>
        <w:ind w:left="2835" w:firstLine="2835"/>
        <w:rPr>
          <w:color w:val="000000"/>
          <w:sz w:val="23"/>
          <w:szCs w:val="23"/>
        </w:rPr>
      </w:pPr>
    </w:p>
    <w:p w:rsidR="005926AE" w:rsidRPr="0056513A" w:rsidRDefault="005926AE" w:rsidP="005926AE">
      <w:pPr>
        <w:ind w:left="2835"/>
        <w:rPr>
          <w:color w:val="000000"/>
          <w:sz w:val="23"/>
          <w:szCs w:val="23"/>
        </w:rPr>
      </w:pPr>
      <w:r w:rsidRPr="0056513A">
        <w:rPr>
          <w:color w:val="000000"/>
          <w:sz w:val="23"/>
          <w:szCs w:val="23"/>
        </w:rPr>
        <w:t>Sala das Sessões, 17 de Março de 2015.</w:t>
      </w:r>
    </w:p>
    <w:p w:rsidR="00C05CB2" w:rsidRPr="0056513A" w:rsidRDefault="00C05CB2" w:rsidP="005926AE">
      <w:pPr>
        <w:ind w:left="2835"/>
        <w:rPr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56513A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BE3207" w:rsidRPr="0056513A" w:rsidRDefault="00812758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RAFAEL HUHN</w:t>
            </w:r>
          </w:p>
        </w:tc>
      </w:tr>
      <w:tr w:rsidR="00BE3207" w:rsidRPr="0056513A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 xml:space="preserve">PRESIDENTE DA MESA </w:t>
            </w:r>
          </w:p>
        </w:tc>
      </w:tr>
    </w:tbl>
    <w:p w:rsidR="00BE3207" w:rsidRPr="0056513A" w:rsidRDefault="00BE3207" w:rsidP="00BE3207">
      <w:pPr>
        <w:spacing w:line="283" w:lineRule="auto"/>
        <w:ind w:left="2835"/>
        <w:rPr>
          <w:color w:val="000000"/>
          <w:sz w:val="18"/>
          <w:szCs w:val="18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56513A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AYRTON ZORZI</w:t>
            </w:r>
          </w:p>
        </w:tc>
      </w:tr>
      <w:tr w:rsidR="00BE3207" w:rsidRPr="0056513A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812758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1º SECRETÁRIO</w:t>
            </w:r>
          </w:p>
        </w:tc>
      </w:tr>
      <w:tr w:rsidR="00BE3207" w:rsidRPr="0056513A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 xml:space="preserve">DR. PAULO </w:t>
            </w:r>
          </w:p>
        </w:tc>
      </w:tr>
      <w:tr w:rsidR="00BE3207" w:rsidRPr="0056513A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E3207" w:rsidRPr="0056513A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56513A" w:rsidRDefault="00812758" w:rsidP="00812758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DULCINÉIA COSTA</w:t>
            </w:r>
            <w:r w:rsidR="00BE3207" w:rsidRPr="0056513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812758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FLÁVIO ALEXANDRE</w:t>
            </w:r>
          </w:p>
        </w:tc>
      </w:tr>
      <w:tr w:rsidR="00BE3207" w:rsidRPr="0056513A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56513A" w:rsidRDefault="00812758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2</w:t>
            </w:r>
            <w:r w:rsidR="00BE3207" w:rsidRPr="0056513A">
              <w:rPr>
                <w:color w:val="000000"/>
                <w:sz w:val="18"/>
                <w:szCs w:val="18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BE3207" w:rsidP="00812758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E3207" w:rsidRPr="0056513A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56513A" w:rsidRDefault="00812758" w:rsidP="00812758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812758" w:rsidP="00812758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HAMILTON MAGALHÃES</w:t>
            </w:r>
            <w:r w:rsidR="00BE3207" w:rsidRPr="0056513A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E3207" w:rsidRPr="0056513A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812758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VEREADOR</w:t>
            </w:r>
          </w:p>
        </w:tc>
      </w:tr>
      <w:tr w:rsidR="00BE3207" w:rsidRPr="0056513A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56513A" w:rsidRDefault="00812758" w:rsidP="00812758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lastRenderedPageBreak/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812758" w:rsidP="00812758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LILIAN SIQUEIRA</w:t>
            </w:r>
          </w:p>
        </w:tc>
      </w:tr>
      <w:tr w:rsidR="00BE3207" w:rsidRPr="0056513A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56513A" w:rsidRDefault="00BE3207" w:rsidP="00812758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812758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VEREADOR</w:t>
            </w:r>
            <w:r w:rsidR="00E11AF2" w:rsidRPr="0056513A">
              <w:rPr>
                <w:color w:val="000000"/>
                <w:sz w:val="18"/>
                <w:szCs w:val="18"/>
              </w:rPr>
              <w:t>A</w:t>
            </w:r>
          </w:p>
        </w:tc>
      </w:tr>
      <w:tr w:rsidR="00BE3207" w:rsidRPr="0056513A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56513A" w:rsidRDefault="00812758" w:rsidP="0007735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M</w:t>
            </w:r>
            <w:r w:rsidR="00077359" w:rsidRPr="0056513A">
              <w:rPr>
                <w:color w:val="000000"/>
                <w:sz w:val="18"/>
                <w:szCs w:val="18"/>
              </w:rPr>
              <w:t>Á</w:t>
            </w:r>
            <w:r w:rsidRPr="0056513A">
              <w:rPr>
                <w:color w:val="000000"/>
                <w:sz w:val="18"/>
                <w:szCs w:val="18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812758" w:rsidP="00812758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MAURÍCIO TUTTY</w:t>
            </w:r>
          </w:p>
        </w:tc>
      </w:tr>
      <w:tr w:rsidR="00BE3207" w:rsidRPr="0056513A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812758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2º SECRETÁRIO</w:t>
            </w:r>
          </w:p>
        </w:tc>
      </w:tr>
      <w:tr w:rsidR="00BE3207" w:rsidRPr="0056513A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56513A" w:rsidRDefault="00812758" w:rsidP="00E11AF2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NE</w:t>
            </w:r>
            <w:r w:rsidR="00E11AF2" w:rsidRPr="0056513A">
              <w:rPr>
                <w:color w:val="000000"/>
                <w:sz w:val="18"/>
                <w:szCs w:val="18"/>
              </w:rPr>
              <w:t>Y</w:t>
            </w:r>
            <w:r w:rsidRPr="0056513A">
              <w:rPr>
                <w:color w:val="000000"/>
                <w:sz w:val="18"/>
                <w:szCs w:val="18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WILSON TADEU LOPES</w:t>
            </w:r>
          </w:p>
        </w:tc>
      </w:tr>
      <w:tr w:rsidR="00BE3207" w:rsidRPr="0056513A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56513A" w:rsidRDefault="00BE3207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56513A" w:rsidRDefault="00812758" w:rsidP="00E011B9">
            <w:pPr>
              <w:jc w:val="center"/>
              <w:rPr>
                <w:color w:val="000000"/>
                <w:sz w:val="18"/>
                <w:szCs w:val="18"/>
              </w:rPr>
            </w:pPr>
            <w:r w:rsidRPr="0056513A">
              <w:rPr>
                <w:color w:val="000000"/>
                <w:sz w:val="18"/>
                <w:szCs w:val="18"/>
              </w:rPr>
              <w:t>1</w:t>
            </w:r>
            <w:r w:rsidR="00BE3207" w:rsidRPr="0056513A">
              <w:rPr>
                <w:color w:val="000000"/>
                <w:sz w:val="18"/>
                <w:szCs w:val="18"/>
              </w:rPr>
              <w:t>º VICE-PRESIDENTE</w:t>
            </w:r>
          </w:p>
        </w:tc>
      </w:tr>
    </w:tbl>
    <w:p w:rsidR="005926AE" w:rsidRPr="0056513A" w:rsidRDefault="005926AE" w:rsidP="005926AE">
      <w:pPr>
        <w:ind w:left="2835"/>
        <w:rPr>
          <w:color w:val="000000"/>
          <w:sz w:val="18"/>
          <w:szCs w:val="18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6D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13A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7</cp:revision>
  <cp:lastPrinted>2014-12-16T16:34:00Z</cp:lastPrinted>
  <dcterms:created xsi:type="dcterms:W3CDTF">2014-12-16T16:34:00Z</dcterms:created>
  <dcterms:modified xsi:type="dcterms:W3CDTF">2015-03-16T20:41:00Z</dcterms:modified>
</cp:coreProperties>
</file>