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José Francisco Alves por assumir o Cargo de Tesoureiro do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José Francisco Alves,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