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373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Escola Municipal Pio XII, pela participação, no ano de 2015, na Câmara Pré-Mirim, coordenada pela Escola do Legislativo Professor Rômulo Coelho, em especial, nas apresentações finais, que abrilhantaram este Legislativo.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Municipal, através desta MOÇÃO DE APLAUSO, parabeniza a Escola Municipal Pio XII pelos trabalhos realizados com êxito na Câmara Pré-Mirim do nosso Município.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24 de Novembro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