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Estadual Dom João Rezende Costa,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Estadual Dom João Rezende Costa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