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alunos da Escola Municipal Vasconcelos Costa, pela participação nos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aos alunos da Escola Municipal Vasconcelos Costa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