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391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Superintendência Regional de Ensino de Pouso Alegre, pela organização da I Caminhada da Promoção da Igualdade Racial.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Superintendência Regional de Ensino de Pouso Alegre pela brilhante participação nos eventos que marcaram o primeiro feriado para a Consciência Negra de Pouso Alegre, em especial à organização da I Caminhada da Promoção da Igualdade Racial, contribuindo para a reflexão, o combate ao racismo e a promoção da igualdade racial.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