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Professor Joaquim Queiroz,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Professor Joaquim Queiroz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