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atleta Lucas Barcellos Sabino, campeão mineiro de artes marciais, na modalidade light contacto.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 artes marciais são disciplinas físicas e mentais codificadas em diferentes graus, que tem como objetivo um alto desenvolvimento de seus praticantes para que possam defender-se ou submeter o adversário mediante diversas técnicas. Deste modo, o Poder Legislativo Municipal reconhece a complexidade deste esporte e demonstra sincero reconhecimento ao senhor Lucas Barcellos por defender a cidade de Pouso Alegre no III Campeonato Mineiro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Inter-Estilos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Parabenizamos seu excelente desempenho e sua conquista da medalha de ouro.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D6C9F">
      <w:pgSz w:w="11906" w:h="16838"/>
      <w:pgMar w:top="2552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C1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C9F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2017-07-03T15:34:00Z</dcterms:modified>
</cp:coreProperties>
</file>