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191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Revmo. Padre Édson Aparecido da Silva, pelo sucesso da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através dessa Moção de Aplauso, parabeniza o Revmo. Padre Édson Aparecido da Silva pelo empenho e dedicação na realização desta tradicional festa do nosso município. Assim é justa e merecida a presente homenagem,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