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204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atleta Gustavo Sousa, do time de basquete da Superintendência</w:t>
      </w:r>
      <w:r w:rsidR="00164E09">
        <w:rPr>
          <w:color w:val="000000"/>
          <w:sz w:val="23"/>
          <w:szCs w:val="23"/>
        </w:rPr>
        <w:t xml:space="preserve"> de Esporte da cidade de Pouso A</w:t>
      </w:r>
      <w:r>
        <w:rPr>
          <w:color w:val="000000"/>
          <w:sz w:val="23"/>
          <w:szCs w:val="23"/>
        </w:rPr>
        <w:t>legre, pela conquista do título da LIDARP na cidade de São Sebastião do Paraíso.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Justificamo-nos pela garra e luta do jogador que não se deixou abalar com a desclassificação do JIMI contra Lavras e com bastante treino foi campeão de forma invicta da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Lidarp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diante da equipe de São Sebastião do Paraíso com o placar de 71 a 67. Agradecemos imensamente por enaltecer o nome da cidade de Pouso Alegre no cenário do esporte no Sul de Minas.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18 de Julho de 2017.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4E09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5EAC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2017-01-04T18:16:00Z</dcterms:created>
  <dcterms:modified xsi:type="dcterms:W3CDTF">2017-07-14T15:25:00Z</dcterms:modified>
</cp:coreProperties>
</file>