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aos coordenadores pedagógicos, aos alunos e principalmente aos professores da Escola Municipal Antônio Mariosa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Antônio Mariosa pelo compromisso, dedicação e trabalho sério desenvolvido na sala de aula, o que levou ao resultado do IDEB 2013, superando a média prevista para os anos de 2013 e 2021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