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Municipal Dom Otávio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Dom Otávio pelo compromisso, dedicação e trabalho sério desenvolvido na sala de aula, o que levou ao resultado do IDEB 2013, superando a média prevista para os anos de 2013 e 2021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