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diretor, aos coordenadores pedagógicos, aos alunos e principalmente aos professores da Escola Municipal Professora Isabel Coutinho Galvão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Municipal Professora Isabel Coutinho Galvão pelo compromisso, dedicação e trabalho sério desenvolvido na sala de aula, o que levou ao resultado do IDEB 2013, apresentando melhoras em relação ao ano de 2011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