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220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atleta Barbara Hellen Rodrigues, pela conquista da medalha de ouro no  MUNDIAL GAMES ESCOLAR DA ÍNDIA.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Esta Casa de Leis, por meio desta Moção de Aplauso reconhece o competente trabalho realizado pela atleta Barbara Hellen Rodrigues, representando nosso município na modalidade esportiva de Karatê, conquistando  medalha de ouro no Mundial Games Escolar da Índia. O Legislativo Municipal deseja que continue demonstrando esse interesse pelo esporte, orgulhando nossa comunidade e, assim, gerando o sentimento de que podemos transformar vidas e a sociedade por intermédio do esporte.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18 de Julho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