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Gráfica Evidencia,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Gráfica Evidencia contribui para o desenvolvimento sustentável de Pouso Alegre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