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319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Grupo de Apoio à Causa Solidária - GAC Sol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Nosso sincero reconhecimento e aplauso ao GAC Sol, pelo apoio incondicional ao Projeto Lencinho com Carinho Pouso Alegre. Projeto este, que de forma nobre, apoia às mulheres que fazem tratamento de quimioterapia e que, neste mês, abraçou à Campanha Outubro Rosa, que de forma bonita, elegante e feminina, motiva e une diversos povos em torno da prevenção, especialmente, do câncer de mama.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