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Moção de Aplauso à Secretária Municipal de Educação </w:t>
      </w:r>
      <w:proofErr w:type="spellStart"/>
      <w:r>
        <w:rPr>
          <w:color w:val="000000"/>
          <w:sz w:val="23"/>
          <w:szCs w:val="23"/>
        </w:rPr>
        <w:t>Cleidis</w:t>
      </w:r>
      <w:proofErr w:type="spellEnd"/>
      <w:r>
        <w:rPr>
          <w:color w:val="000000"/>
          <w:sz w:val="23"/>
          <w:szCs w:val="23"/>
        </w:rPr>
        <w:t xml:space="preserve"> Regina Chaves Modesto, pela elaboração e participação na construção do Plano Municipal de Educação.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esta nobre Secretária pelo sucesso e excelência na elaboração e participação dos diversos segmentos para construção do Plano Municipal de Educação, o qual tem como objetivo ser um instrumento de médio e longo prazo contra a descontinuidade das políticas educacionais, de orientação da gestão educacional e construído e monitorado com a participação cidadã e com os instrumentos de controle social da educação.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120F36"/>
    <w:sectPr w:rsidR="00231E54" w:rsidSect="00120F36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0F36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5E7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2015-06-03T17:48:00Z</dcterms:modified>
</cp:coreProperties>
</file>