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142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à Sra. Luciene Ferreira de Castro, pelo sucesso do evento "2ª Cãominhada", sob sua coordenação, realizada no último domingo 14 de Junho.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Legislativo, através desta Moção de Aplauso, parabeniza e enaltece a atuação da protetora Luciene Ferreira de Castro, do Grupo de Proteção Animal Francisco de Assis, pelo sucesso do evento Cãominhada, que tem como objetivo promover o encontro entre as pessoas que amam cães.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16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