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Elineide de Souza B. Martins, regente do coral da Escola Municipal Anathália de Lourdes Camanducaia - Educação Infantil.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