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153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Beatriz de Oliveira Montes, regente do coral da Escola Municipal Doutor Vasconcelos Costa.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regeu brilhantemente o coral, composto por alunos da Rede Municipal de Ensino, durante as apresentações do projeto "Estação Cultural pelos Caminhos de Minas - Milton Nascimento", realizado do dia 09 a 12 de junho do presente ano. A apresentação do coral acendeu a expectativa de que é possível trazer a magia através da música. Nossas crianças cantaram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