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Edna Francisca Chagas, regente do coral das Escola Municipal Sabina Mendonça de Barros.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entre os dias 09 a 12 de junho do presente ano. A apresentação do coral acendeu a expectativa de que é possível trazer a magia através da música. Nossas crianças cantaram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