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Suely Francisco dos Reis Garcia, regente do coral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As apresentações acenderam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