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Anderson Souza Teles de Farias,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