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Eduarda de Souza Maciel Pereira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aluna monitora pelo belíssimo trabalho realizado no Projeto "Bons dos Pés à Cabeça", que em 1997 começou como uma brincadeira na Escola e em 2003 foi aprovado pela Lei Municipal de Incentivo, tendo como objetivo preparar as crianças e os adolescentes a se tornarem futuros profissionais de dança.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