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444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 Flaviane Brunhara de Almeida, aluna da Escola Municipal Antônio Mariosa, pela conquista da medalha de prata na Olimpíada Brasileira de Matemática, Edição 2014.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  parabeniza e demonstra sincero reconhecimento a tão brilhante aluna, que com esforço e dedicação conquistou tão valiosa Medalha.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