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diretor, aos supervisores pedagógicos, aos orientadores e aos professores da Escola Municipal Antônio Mariosa.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e demonstra sincero reconhecimento a esses excelentes profissionais, pelo belíssimo trabalho que exercem perante a escola, o que resultou em uma medalha de prata na Olimpíada Brasileira de Matemática, edição 2014.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