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219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regimentais, e </w:t>
      </w:r>
      <w:proofErr w:type="gramStart"/>
      <w:r w:rsidRPr="008D221A">
        <w:rPr>
          <w:color w:val="000000"/>
          <w:sz w:val="21"/>
          <w:szCs w:val="21"/>
        </w:rPr>
        <w:t>após</w:t>
      </w:r>
      <w:proofErr w:type="gramEnd"/>
      <w:r w:rsidRPr="008D221A">
        <w:rPr>
          <w:color w:val="000000"/>
          <w:sz w:val="21"/>
          <w:szCs w:val="21"/>
        </w:rPr>
        <w:t xml:space="preserve"> ouvido o douto </w:t>
      </w:r>
      <w:r w:rsidR="003522DD" w:rsidRPr="008D221A">
        <w:rPr>
          <w:color w:val="000000"/>
          <w:sz w:val="21"/>
          <w:szCs w:val="21"/>
        </w:rPr>
        <w:t>P</w:t>
      </w:r>
      <w:r w:rsidRPr="008D221A">
        <w:rPr>
          <w:color w:val="000000"/>
          <w:sz w:val="21"/>
          <w:szCs w:val="21"/>
        </w:rPr>
        <w:t>lenário, seja encaminhada a presente MOÇÃO DE APLAUSO</w:t>
      </w:r>
      <w:r w:rsidR="00BC4FCF" w:rsidRPr="008D221A">
        <w:rPr>
          <w:color w:val="000000"/>
          <w:sz w:val="21"/>
          <w:szCs w:val="21"/>
        </w:rPr>
        <w:t xml:space="preserve"> </w:t>
      </w:r>
      <w:r w:rsidRPr="008D221A">
        <w:rPr>
          <w:color w:val="000000"/>
          <w:sz w:val="21"/>
          <w:szCs w:val="21"/>
        </w:rPr>
        <w:t xml:space="preserve">ao Pastor José Luiz Romano </w:t>
      </w:r>
      <w:proofErr w:type="spellStart"/>
      <w:r w:rsidRPr="008D221A">
        <w:rPr>
          <w:color w:val="000000"/>
          <w:sz w:val="21"/>
          <w:szCs w:val="21"/>
        </w:rPr>
        <w:t>Archanjo</w:t>
      </w:r>
      <w:proofErr w:type="spellEnd"/>
      <w:r w:rsidRPr="008D221A">
        <w:rPr>
          <w:color w:val="000000"/>
          <w:sz w:val="21"/>
          <w:szCs w:val="21"/>
        </w:rPr>
        <w:t xml:space="preserve">, Presidente do </w:t>
      </w:r>
      <w:proofErr w:type="spellStart"/>
      <w:r w:rsidRPr="008D221A">
        <w:rPr>
          <w:color w:val="000000"/>
          <w:sz w:val="21"/>
          <w:szCs w:val="21"/>
        </w:rPr>
        <w:t>Cimepar</w:t>
      </w:r>
      <w:proofErr w:type="spellEnd"/>
      <w:r w:rsidRPr="008D221A">
        <w:rPr>
          <w:color w:val="000000"/>
          <w:sz w:val="21"/>
          <w:szCs w:val="21"/>
        </w:rPr>
        <w:t>, pela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José Luiz Romano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Archanjo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, pela organização do evento. A primeira edição da Marcha para Jesus aconteceu no dia 25 de junho de 1993, no Vale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2015-07-23T16:10:00Z</cp:lastPrinted>
  <dcterms:created xsi:type="dcterms:W3CDTF">2014-12-17T18:54:00Z</dcterms:created>
  <dcterms:modified xsi:type="dcterms:W3CDTF">2015-07-23T16:10:00Z</dcterms:modified>
</cp:coreProperties>
</file>