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20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atleta Aline Cristina.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através desta Moção de Aplauso, parabeniza e enaltece  o trabalho, esforço e dedicação da Atleta de Futsal Feminino Aline Cristina, pelo titulo do campeonato da JOSUL - Jogos do Sul de Minas.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 de Março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