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8667A1" w:rsidRDefault="009D2400" w:rsidP="00A967AB">
      <w:pPr>
        <w:ind w:left="2835" w:right="1134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Pouso Alegre, </w:t>
      </w:r>
      <w:r w:rsidR="009E40B0">
        <w:rPr>
          <w:color w:val="000000"/>
          <w:sz w:val="22"/>
          <w:szCs w:val="22"/>
        </w:rPr>
        <w:t>30</w:t>
      </w:r>
      <w:r w:rsidR="00BB4010" w:rsidRPr="008667A1">
        <w:rPr>
          <w:color w:val="000000"/>
          <w:sz w:val="22"/>
          <w:szCs w:val="22"/>
        </w:rPr>
        <w:t xml:space="preserve"> </w:t>
      </w:r>
      <w:r w:rsidR="00F36071" w:rsidRPr="008667A1">
        <w:rPr>
          <w:color w:val="000000"/>
          <w:sz w:val="22"/>
          <w:szCs w:val="22"/>
        </w:rPr>
        <w:t xml:space="preserve">de </w:t>
      </w:r>
      <w:r w:rsidR="00654689">
        <w:rPr>
          <w:color w:val="000000"/>
          <w:sz w:val="22"/>
          <w:szCs w:val="22"/>
        </w:rPr>
        <w:t>Abril</w:t>
      </w:r>
      <w:r w:rsidRPr="008667A1">
        <w:rPr>
          <w:color w:val="000000"/>
          <w:sz w:val="22"/>
          <w:szCs w:val="22"/>
        </w:rPr>
        <w:t xml:space="preserve"> de 201</w:t>
      </w:r>
      <w:r w:rsidR="00BB4010" w:rsidRPr="008667A1">
        <w:rPr>
          <w:color w:val="000000"/>
          <w:sz w:val="22"/>
          <w:szCs w:val="22"/>
        </w:rPr>
        <w:t>4</w:t>
      </w:r>
      <w:r w:rsidRPr="008667A1">
        <w:rPr>
          <w:color w:val="000000"/>
          <w:sz w:val="22"/>
          <w:szCs w:val="22"/>
        </w:rPr>
        <w:t>.</w:t>
      </w:r>
    </w:p>
    <w:p w:rsidR="009D2400" w:rsidRPr="008667A1" w:rsidRDefault="009D2400" w:rsidP="00A967AB">
      <w:pPr>
        <w:spacing w:line="278" w:lineRule="auto"/>
        <w:ind w:left="2835" w:right="1134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Ofício Nº</w:t>
      </w:r>
      <w:r w:rsidR="00572E67">
        <w:rPr>
          <w:color w:val="000000"/>
          <w:sz w:val="22"/>
          <w:szCs w:val="22"/>
        </w:rPr>
        <w:t xml:space="preserve"> 178</w:t>
      </w:r>
      <w:r w:rsidR="001A707F" w:rsidRPr="004A5CBD">
        <w:rPr>
          <w:color w:val="000000"/>
          <w:sz w:val="22"/>
          <w:szCs w:val="22"/>
        </w:rPr>
        <w:t>/14</w:t>
      </w:r>
    </w:p>
    <w:p w:rsidR="009D2400" w:rsidRPr="008667A1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8667A1" w:rsidRDefault="009D2400" w:rsidP="00A967AB">
      <w:pPr>
        <w:ind w:left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Senhor Prefeito,</w:t>
      </w:r>
    </w:p>
    <w:p w:rsidR="009D2400" w:rsidRPr="008667A1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6175BF" w:rsidRPr="008667A1" w:rsidRDefault="009D2400" w:rsidP="00A967AB">
      <w:pPr>
        <w:ind w:right="-1" w:firstLine="2835"/>
        <w:jc w:val="both"/>
        <w:rPr>
          <w:sz w:val="22"/>
          <w:szCs w:val="22"/>
        </w:rPr>
      </w:pPr>
      <w:r w:rsidRPr="008667A1">
        <w:rPr>
          <w:sz w:val="22"/>
          <w:szCs w:val="22"/>
        </w:rPr>
        <w:t xml:space="preserve">Encaminho a V. </w:t>
      </w:r>
      <w:proofErr w:type="spellStart"/>
      <w:r w:rsidRPr="008667A1">
        <w:rPr>
          <w:sz w:val="22"/>
          <w:szCs w:val="22"/>
        </w:rPr>
        <w:t>Exa</w:t>
      </w:r>
      <w:proofErr w:type="spellEnd"/>
      <w:r w:rsidRPr="008667A1">
        <w:rPr>
          <w:sz w:val="22"/>
          <w:szCs w:val="22"/>
        </w:rPr>
        <w:t xml:space="preserve">. </w:t>
      </w:r>
      <w:proofErr w:type="gramStart"/>
      <w:r w:rsidRPr="008667A1">
        <w:rPr>
          <w:sz w:val="22"/>
          <w:szCs w:val="22"/>
        </w:rPr>
        <w:t>para</w:t>
      </w:r>
      <w:proofErr w:type="gramEnd"/>
      <w:r w:rsidRPr="008667A1">
        <w:rPr>
          <w:sz w:val="22"/>
          <w:szCs w:val="22"/>
        </w:rPr>
        <w:t xml:space="preserve"> as providências necessárias, as proposições analisadas, discutidas e aprovadas na Sessão Ordinária do dia </w:t>
      </w:r>
      <w:r w:rsidR="009E40B0">
        <w:rPr>
          <w:sz w:val="22"/>
          <w:szCs w:val="22"/>
        </w:rPr>
        <w:t xml:space="preserve"> 29</w:t>
      </w:r>
      <w:r w:rsidRPr="008667A1">
        <w:rPr>
          <w:sz w:val="22"/>
          <w:szCs w:val="22"/>
        </w:rPr>
        <w:t xml:space="preserve"> de </w:t>
      </w:r>
      <w:r w:rsidR="00654689">
        <w:rPr>
          <w:sz w:val="22"/>
          <w:szCs w:val="22"/>
        </w:rPr>
        <w:t>abril</w:t>
      </w:r>
      <w:r w:rsidRPr="008667A1">
        <w:rPr>
          <w:sz w:val="22"/>
          <w:szCs w:val="22"/>
        </w:rPr>
        <w:t xml:space="preserve"> do ano em curso, sendo:</w:t>
      </w:r>
    </w:p>
    <w:p w:rsidR="006175BF" w:rsidRDefault="006175BF" w:rsidP="00A967AB">
      <w:pPr>
        <w:ind w:right="567"/>
        <w:jc w:val="both"/>
        <w:rPr>
          <w:b/>
          <w:sz w:val="22"/>
          <w:szCs w:val="22"/>
        </w:rPr>
      </w:pPr>
    </w:p>
    <w:p w:rsidR="006A7C41" w:rsidRDefault="009E40B0" w:rsidP="00A967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PROJETOS</w:t>
      </w:r>
    </w:p>
    <w:p w:rsidR="009E40B0" w:rsidRDefault="009E40B0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40B0" w:rsidRPr="009E40B0" w:rsidRDefault="009E40B0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>Projeto de Lei nº 619/14 altera as redações dos §§</w:t>
      </w:r>
      <w:r w:rsidR="00D93BB6">
        <w:rPr>
          <w:sz w:val="22"/>
          <w:szCs w:val="22"/>
        </w:rPr>
        <w:t xml:space="preserve"> 1º</w:t>
      </w:r>
      <w:proofErr w:type="gramStart"/>
      <w:r w:rsidR="00D93BB6">
        <w:rPr>
          <w:sz w:val="22"/>
          <w:szCs w:val="22"/>
        </w:rPr>
        <w:t xml:space="preserve">  </w:t>
      </w:r>
      <w:proofErr w:type="gramEnd"/>
      <w:r w:rsidR="00D93BB6">
        <w:rPr>
          <w:sz w:val="22"/>
          <w:szCs w:val="22"/>
        </w:rPr>
        <w:t xml:space="preserve">e 2º do art. 2º da Lei Municipal nº 2.592/92, alterada pela Lei nº 5028/11, que dispõe sobre o Conselho e o Fundo Municipal da Criança e do Adolescente – CONCRI E FUNCRI e dá outras providências. </w:t>
      </w:r>
    </w:p>
    <w:p w:rsidR="009E40B0" w:rsidRDefault="009E40B0" w:rsidP="00A967AB">
      <w:pPr>
        <w:jc w:val="both"/>
        <w:rPr>
          <w:b/>
          <w:sz w:val="22"/>
          <w:szCs w:val="22"/>
        </w:rPr>
      </w:pPr>
    </w:p>
    <w:p w:rsidR="0021174E" w:rsidRDefault="0021174E" w:rsidP="00A967AB">
      <w:pPr>
        <w:jc w:val="both"/>
        <w:rPr>
          <w:b/>
          <w:sz w:val="22"/>
          <w:szCs w:val="22"/>
        </w:rPr>
      </w:pPr>
      <w:r w:rsidRPr="0021174E">
        <w:rPr>
          <w:b/>
          <w:sz w:val="22"/>
          <w:szCs w:val="22"/>
        </w:rPr>
        <w:t>INDICAÇÕES</w:t>
      </w:r>
    </w:p>
    <w:p w:rsidR="00EE3C4F" w:rsidRDefault="00EE3C4F" w:rsidP="00A967AB">
      <w:pPr>
        <w:jc w:val="both"/>
        <w:rPr>
          <w:b/>
          <w:sz w:val="22"/>
          <w:szCs w:val="22"/>
        </w:rPr>
      </w:pPr>
    </w:p>
    <w:p w:rsidR="00D93BB6" w:rsidRDefault="00D93BB6" w:rsidP="00D93B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Vereador Flávio Alexandre:</w:t>
      </w:r>
    </w:p>
    <w:p w:rsidR="00D93BB6" w:rsidRDefault="00D93BB6" w:rsidP="00D93BB6">
      <w:pPr>
        <w:jc w:val="both"/>
        <w:rPr>
          <w:sz w:val="22"/>
          <w:szCs w:val="22"/>
        </w:rPr>
      </w:pPr>
      <w:r>
        <w:rPr>
          <w:sz w:val="22"/>
          <w:szCs w:val="22"/>
        </w:rPr>
        <w:t>289 e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288.</w:t>
      </w:r>
    </w:p>
    <w:p w:rsidR="00D93BB6" w:rsidRDefault="00D93BB6" w:rsidP="00A967AB">
      <w:pPr>
        <w:jc w:val="both"/>
        <w:rPr>
          <w:b/>
          <w:sz w:val="22"/>
          <w:szCs w:val="22"/>
        </w:rPr>
      </w:pPr>
    </w:p>
    <w:p w:rsidR="00D93BB6" w:rsidRPr="00D03019" w:rsidRDefault="00D93BB6" w:rsidP="00D93BB6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Mário de Pinho</w:t>
      </w:r>
      <w:r w:rsidRPr="00D03019">
        <w:rPr>
          <w:b/>
          <w:sz w:val="22"/>
          <w:szCs w:val="22"/>
        </w:rPr>
        <w:t>:</w:t>
      </w:r>
    </w:p>
    <w:p w:rsidR="00D93BB6" w:rsidRDefault="00D93BB6" w:rsidP="00D93BB6">
      <w:pPr>
        <w:jc w:val="both"/>
        <w:rPr>
          <w:sz w:val="22"/>
          <w:szCs w:val="22"/>
        </w:rPr>
      </w:pPr>
      <w:r>
        <w:rPr>
          <w:sz w:val="22"/>
          <w:szCs w:val="22"/>
        </w:rPr>
        <w:t>290.</w:t>
      </w:r>
    </w:p>
    <w:p w:rsidR="00D93BB6" w:rsidRDefault="00D93BB6" w:rsidP="00A967AB">
      <w:pPr>
        <w:jc w:val="both"/>
        <w:rPr>
          <w:b/>
          <w:sz w:val="22"/>
          <w:szCs w:val="22"/>
        </w:rPr>
      </w:pPr>
    </w:p>
    <w:p w:rsidR="00EE3C4F" w:rsidRPr="00B155F4" w:rsidRDefault="00EE3C4F" w:rsidP="00EE3C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Vereador </w:t>
      </w:r>
      <w:r w:rsidR="00D93BB6">
        <w:rPr>
          <w:b/>
          <w:sz w:val="22"/>
          <w:szCs w:val="22"/>
        </w:rPr>
        <w:t>Hélio Carlos</w:t>
      </w:r>
      <w:r w:rsidRPr="00B155F4">
        <w:rPr>
          <w:b/>
          <w:sz w:val="22"/>
          <w:szCs w:val="22"/>
        </w:rPr>
        <w:t>:</w:t>
      </w:r>
    </w:p>
    <w:p w:rsidR="00D93BB6" w:rsidRDefault="00450B2D" w:rsidP="00EE3C4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3BB6">
        <w:rPr>
          <w:sz w:val="22"/>
          <w:szCs w:val="22"/>
        </w:rPr>
        <w:t>9</w:t>
      </w:r>
      <w:r>
        <w:rPr>
          <w:sz w:val="22"/>
          <w:szCs w:val="22"/>
        </w:rPr>
        <w:t>6</w:t>
      </w:r>
      <w:r w:rsidR="00D93BB6">
        <w:rPr>
          <w:sz w:val="22"/>
          <w:szCs w:val="22"/>
        </w:rPr>
        <w:t>.</w:t>
      </w:r>
    </w:p>
    <w:p w:rsidR="00D93BB6" w:rsidRDefault="00D93BB6" w:rsidP="00EE3C4F">
      <w:pPr>
        <w:jc w:val="both"/>
        <w:rPr>
          <w:sz w:val="22"/>
          <w:szCs w:val="22"/>
        </w:rPr>
      </w:pPr>
    </w:p>
    <w:p w:rsidR="00710E9C" w:rsidRPr="00D03019" w:rsidRDefault="00710E9C" w:rsidP="00710E9C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 xml:space="preserve">Vereador </w:t>
      </w:r>
      <w:r w:rsidR="00D93BB6">
        <w:rPr>
          <w:b/>
          <w:sz w:val="22"/>
          <w:szCs w:val="22"/>
        </w:rPr>
        <w:t>Wilson Tadeu Lopes</w:t>
      </w:r>
      <w:r w:rsidRPr="00D03019">
        <w:rPr>
          <w:b/>
          <w:sz w:val="22"/>
          <w:szCs w:val="22"/>
        </w:rPr>
        <w:t>:</w:t>
      </w:r>
    </w:p>
    <w:p w:rsidR="00710E9C" w:rsidRDefault="00450B2D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3BB6">
        <w:rPr>
          <w:sz w:val="22"/>
          <w:szCs w:val="22"/>
        </w:rPr>
        <w:t>97</w:t>
      </w:r>
      <w:r>
        <w:rPr>
          <w:sz w:val="22"/>
          <w:szCs w:val="22"/>
        </w:rPr>
        <w:t>.</w:t>
      </w:r>
    </w:p>
    <w:p w:rsidR="00EB18DD" w:rsidRDefault="00EB18DD" w:rsidP="00A967AB">
      <w:pPr>
        <w:jc w:val="both"/>
        <w:rPr>
          <w:sz w:val="22"/>
          <w:szCs w:val="22"/>
        </w:rPr>
      </w:pPr>
    </w:p>
    <w:p w:rsidR="00EB18DD" w:rsidRPr="00D03019" w:rsidRDefault="00EB18DD" w:rsidP="00EB18DD">
      <w:pPr>
        <w:jc w:val="both"/>
        <w:rPr>
          <w:b/>
          <w:sz w:val="22"/>
          <w:szCs w:val="22"/>
        </w:rPr>
      </w:pPr>
      <w:r w:rsidRPr="00D03019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Adriano da Farmácia</w:t>
      </w:r>
      <w:r w:rsidRPr="00D03019">
        <w:rPr>
          <w:b/>
          <w:sz w:val="22"/>
          <w:szCs w:val="22"/>
        </w:rPr>
        <w:t>:</w:t>
      </w:r>
    </w:p>
    <w:p w:rsidR="00EB18DD" w:rsidRPr="00710E9C" w:rsidRDefault="00D93BB6" w:rsidP="00A967AB">
      <w:pPr>
        <w:jc w:val="both"/>
        <w:rPr>
          <w:sz w:val="22"/>
          <w:szCs w:val="22"/>
        </w:rPr>
      </w:pPr>
      <w:r>
        <w:rPr>
          <w:sz w:val="22"/>
          <w:szCs w:val="22"/>
        </w:rPr>
        <w:t>295, 294, 293, 292 e 291</w:t>
      </w:r>
      <w:r w:rsidR="006F14A2">
        <w:rPr>
          <w:sz w:val="22"/>
          <w:szCs w:val="22"/>
        </w:rPr>
        <w:t>.</w:t>
      </w:r>
    </w:p>
    <w:p w:rsidR="00710E9C" w:rsidRDefault="00710E9C" w:rsidP="00A967AB">
      <w:pPr>
        <w:jc w:val="both"/>
        <w:rPr>
          <w:b/>
          <w:sz w:val="22"/>
          <w:szCs w:val="22"/>
        </w:rPr>
      </w:pPr>
    </w:p>
    <w:p w:rsidR="006F14A2" w:rsidRDefault="006F14A2" w:rsidP="00A967AB">
      <w:pPr>
        <w:jc w:val="both"/>
        <w:rPr>
          <w:b/>
          <w:sz w:val="22"/>
          <w:szCs w:val="22"/>
        </w:rPr>
      </w:pPr>
    </w:p>
    <w:p w:rsidR="00710E9C" w:rsidRDefault="00710E9C" w:rsidP="00A967AB">
      <w:pPr>
        <w:jc w:val="both"/>
        <w:rPr>
          <w:b/>
          <w:sz w:val="22"/>
          <w:szCs w:val="22"/>
        </w:rPr>
      </w:pPr>
    </w:p>
    <w:p w:rsidR="009D2400" w:rsidRPr="008667A1" w:rsidRDefault="00A967AB" w:rsidP="00A52E95">
      <w:pPr>
        <w:ind w:right="-1"/>
        <w:jc w:val="both"/>
        <w:rPr>
          <w:sz w:val="22"/>
          <w:szCs w:val="22"/>
        </w:rPr>
      </w:pP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Pr="008667A1">
        <w:rPr>
          <w:sz w:val="22"/>
          <w:szCs w:val="22"/>
        </w:rPr>
        <w:tab/>
      </w:r>
      <w:r w:rsidR="009D2400" w:rsidRPr="008667A1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436DCE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 xml:space="preserve"> </w:t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  <w:r w:rsidRPr="008667A1">
        <w:rPr>
          <w:color w:val="000000"/>
          <w:sz w:val="22"/>
          <w:szCs w:val="22"/>
        </w:rPr>
        <w:tab/>
      </w:r>
    </w:p>
    <w:p w:rsidR="009D2400" w:rsidRPr="008667A1" w:rsidRDefault="009D2400" w:rsidP="00A967AB">
      <w:pPr>
        <w:ind w:right="567" w:firstLine="2835"/>
        <w:jc w:val="both"/>
        <w:rPr>
          <w:color w:val="000000"/>
          <w:sz w:val="22"/>
          <w:szCs w:val="22"/>
        </w:rPr>
      </w:pPr>
      <w:r w:rsidRPr="008667A1">
        <w:rPr>
          <w:color w:val="000000"/>
          <w:sz w:val="22"/>
          <w:szCs w:val="22"/>
        </w:rPr>
        <w:t>Respeitosamente,</w:t>
      </w:r>
    </w:p>
    <w:p w:rsidR="009D2400" w:rsidRPr="008667A1" w:rsidRDefault="009D2400" w:rsidP="00A967AB">
      <w:pPr>
        <w:spacing w:line="139" w:lineRule="auto"/>
        <w:ind w:left="2835"/>
        <w:jc w:val="both"/>
        <w:rPr>
          <w:color w:val="000000"/>
          <w:sz w:val="22"/>
          <w:szCs w:val="22"/>
        </w:rPr>
      </w:pPr>
    </w:p>
    <w:p w:rsidR="009D2400" w:rsidRDefault="009D2400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p w:rsidR="00EB18DD" w:rsidRPr="008667A1" w:rsidRDefault="00EB18DD" w:rsidP="00A967AB">
      <w:pPr>
        <w:spacing w:line="278" w:lineRule="auto"/>
        <w:ind w:left="2835"/>
        <w:jc w:val="both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A9480A" w:rsidTr="009D2400">
        <w:tc>
          <w:tcPr>
            <w:tcW w:w="10345" w:type="dxa"/>
            <w:hideMark/>
          </w:tcPr>
          <w:p w:rsidR="009D2400" w:rsidRPr="00A9480A" w:rsidRDefault="008667A1" w:rsidP="000E73AD">
            <w:pPr>
              <w:spacing w:line="276" w:lineRule="auto"/>
              <w:jc w:val="both"/>
              <w:rPr>
                <w:color w:val="000000"/>
              </w:rPr>
            </w:pPr>
            <w:r w:rsidRPr="00A9480A">
              <w:rPr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="00710E9C">
              <w:rPr>
                <w:color w:val="000000"/>
                <w:sz w:val="22"/>
                <w:szCs w:val="22"/>
              </w:rPr>
              <w:t xml:space="preserve">   </w:t>
            </w:r>
            <w:r w:rsidR="003033FB" w:rsidRPr="00A9480A">
              <w:rPr>
                <w:color w:val="000000"/>
                <w:sz w:val="22"/>
                <w:szCs w:val="22"/>
              </w:rPr>
              <w:t xml:space="preserve">   </w:t>
            </w:r>
            <w:r w:rsidRPr="00A9480A">
              <w:rPr>
                <w:color w:val="000000"/>
                <w:sz w:val="22"/>
                <w:szCs w:val="22"/>
              </w:rPr>
              <w:t xml:space="preserve"> </w:t>
            </w:r>
            <w:r w:rsidR="000E73AD">
              <w:rPr>
                <w:color w:val="000000"/>
                <w:sz w:val="22"/>
                <w:szCs w:val="22"/>
              </w:rPr>
              <w:t xml:space="preserve">   </w:t>
            </w:r>
            <w:r w:rsidR="00EB18DD">
              <w:rPr>
                <w:color w:val="000000"/>
                <w:sz w:val="22"/>
                <w:szCs w:val="22"/>
              </w:rPr>
              <w:t xml:space="preserve"> </w:t>
            </w:r>
            <w:r w:rsidR="000E73AD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0E73AD">
              <w:rPr>
                <w:color w:val="000000"/>
                <w:sz w:val="22"/>
                <w:szCs w:val="22"/>
              </w:rPr>
              <w:t>Belani</w:t>
            </w:r>
            <w:proofErr w:type="spellEnd"/>
            <w:r w:rsidR="009D2400" w:rsidRPr="00A948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D2400" w:rsidRPr="00A9480A" w:rsidTr="009D2400">
        <w:tc>
          <w:tcPr>
            <w:tcW w:w="10345" w:type="dxa"/>
            <w:hideMark/>
          </w:tcPr>
          <w:p w:rsidR="009D2400" w:rsidRPr="00A9480A" w:rsidRDefault="008667A1" w:rsidP="000E73AD">
            <w:pPr>
              <w:spacing w:line="276" w:lineRule="auto"/>
              <w:jc w:val="both"/>
              <w:rPr>
                <w:color w:val="000000"/>
              </w:rPr>
            </w:pPr>
            <w:r w:rsidRPr="00A9480A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="00A9480A">
              <w:rPr>
                <w:color w:val="000000"/>
                <w:sz w:val="22"/>
                <w:szCs w:val="22"/>
              </w:rPr>
              <w:t xml:space="preserve">            </w:t>
            </w:r>
            <w:r w:rsidRPr="00A9480A">
              <w:rPr>
                <w:color w:val="000000"/>
                <w:sz w:val="22"/>
                <w:szCs w:val="22"/>
              </w:rPr>
              <w:t xml:space="preserve">  </w:t>
            </w:r>
            <w:r w:rsidR="00EB18DD">
              <w:rPr>
                <w:color w:val="000000"/>
                <w:sz w:val="22"/>
                <w:szCs w:val="22"/>
              </w:rPr>
              <w:t xml:space="preserve"> </w:t>
            </w:r>
            <w:r w:rsidR="000E73AD">
              <w:rPr>
                <w:color w:val="000000"/>
                <w:sz w:val="22"/>
                <w:szCs w:val="22"/>
              </w:rPr>
              <w:t xml:space="preserve">  </w:t>
            </w:r>
            <w:r w:rsidR="00EB18DD">
              <w:rPr>
                <w:color w:val="000000"/>
                <w:sz w:val="22"/>
                <w:szCs w:val="22"/>
              </w:rPr>
              <w:t xml:space="preserve">   </w:t>
            </w:r>
            <w:r w:rsidR="000E73AD">
              <w:rPr>
                <w:color w:val="000000"/>
                <w:sz w:val="22"/>
                <w:szCs w:val="22"/>
              </w:rPr>
              <w:t>Secretária Geral</w:t>
            </w:r>
            <w:r w:rsidR="00436DCE" w:rsidRPr="00A948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667A1" w:rsidRPr="00A9480A" w:rsidTr="009D2400">
        <w:tc>
          <w:tcPr>
            <w:tcW w:w="10345" w:type="dxa"/>
          </w:tcPr>
          <w:p w:rsidR="008667A1" w:rsidRPr="00A9480A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EB18DD" w:rsidRDefault="00EB18DD" w:rsidP="00A967AB">
      <w:pPr>
        <w:spacing w:line="278" w:lineRule="auto"/>
        <w:jc w:val="both"/>
        <w:rPr>
          <w:color w:val="000000"/>
          <w:sz w:val="22"/>
          <w:szCs w:val="22"/>
        </w:rPr>
      </w:pPr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>A Sua Excelência o Senhor</w:t>
      </w:r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 xml:space="preserve">Agnaldo </w:t>
      </w:r>
      <w:proofErr w:type="spellStart"/>
      <w:r w:rsidRPr="00A9480A">
        <w:rPr>
          <w:color w:val="000000"/>
          <w:sz w:val="22"/>
          <w:szCs w:val="22"/>
        </w:rPr>
        <w:t>Perugini</w:t>
      </w:r>
      <w:proofErr w:type="spellEnd"/>
    </w:p>
    <w:p w:rsidR="009D2400" w:rsidRPr="00A9480A" w:rsidRDefault="009D2400" w:rsidP="00A967AB">
      <w:pPr>
        <w:spacing w:line="278" w:lineRule="auto"/>
        <w:jc w:val="both"/>
        <w:rPr>
          <w:color w:val="000000"/>
          <w:sz w:val="22"/>
          <w:szCs w:val="22"/>
        </w:rPr>
      </w:pPr>
      <w:r w:rsidRPr="00A9480A">
        <w:rPr>
          <w:color w:val="000000"/>
          <w:sz w:val="22"/>
          <w:szCs w:val="22"/>
        </w:rPr>
        <w:t>Prefeito Municipal</w:t>
      </w:r>
    </w:p>
    <w:p w:rsidR="00EB3049" w:rsidRPr="00A9480A" w:rsidRDefault="009D2400" w:rsidP="00A967AB">
      <w:pPr>
        <w:spacing w:line="278" w:lineRule="auto"/>
        <w:jc w:val="both"/>
        <w:rPr>
          <w:sz w:val="22"/>
          <w:szCs w:val="22"/>
        </w:rPr>
      </w:pPr>
      <w:r w:rsidRPr="00A9480A">
        <w:rPr>
          <w:color w:val="000000"/>
          <w:sz w:val="22"/>
          <w:szCs w:val="22"/>
        </w:rPr>
        <w:t>Pouso Alegre-MG</w:t>
      </w:r>
    </w:p>
    <w:sectPr w:rsidR="00EB3049" w:rsidRPr="00A9480A" w:rsidSect="00DB52FD">
      <w:pgSz w:w="11906" w:h="16838"/>
      <w:pgMar w:top="1985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dcterms:created xsi:type="dcterms:W3CDTF">2014-03-20T18:51:00Z</dcterms:created>
  <dcterms:modified xsi:type="dcterms:W3CDTF">2014-04-30T17:22:00Z</dcterms:modified>
</cp:coreProperties>
</file>