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 / 2014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</w:t>
      </w:r>
      <w:r w:rsidR="00780835">
        <w:rPr>
          <w:rFonts w:ascii="Times New Roman" w:hAnsi="Times New Roman" w:cs="Times New Roman"/>
          <w:szCs w:val="24"/>
        </w:rPr>
        <w:t xml:space="preserve">setor competente da Prefeitura Municipal que </w:t>
      </w:r>
      <w:r>
        <w:rPr>
          <w:rFonts w:ascii="Times New Roman" w:hAnsi="Times New Roman" w:cs="Times New Roman"/>
          <w:szCs w:val="24"/>
        </w:rPr>
        <w:t>seja providenciado operação tapa</w:t>
      </w:r>
      <w:r w:rsidR="00780835"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</w:rPr>
        <w:t>buracos no bairro Monte Carlo,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pedido se justifica em virtude das chuvas e do fluxo de veículos no local. Os buracos têm aumentado a cada dia, deixando a rua em péssimas condições, o que pode causar acidentes.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Fevereiro de 2014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Nei Borracheiro</w:t>
            </w:r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937" w:rsidRDefault="00386937" w:rsidP="009F3516">
      <w:r>
        <w:separator/>
      </w:r>
    </w:p>
  </w:endnote>
  <w:endnote w:type="continuationSeparator" w:id="1">
    <w:p w:rsidR="00386937" w:rsidRDefault="00386937" w:rsidP="009F3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F351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38693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8693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38693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8693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937" w:rsidRDefault="00386937" w:rsidP="009F3516">
      <w:r>
        <w:separator/>
      </w:r>
    </w:p>
  </w:footnote>
  <w:footnote w:type="continuationSeparator" w:id="1">
    <w:p w:rsidR="00386937" w:rsidRDefault="00386937" w:rsidP="009F35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8693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F351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F351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38693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38693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8693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6937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083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516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517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2014-02-07T12:55:00Z</dcterms:created>
  <dcterms:modified xsi:type="dcterms:W3CDTF">2014-02-07T12:55:00Z</dcterms:modified>
</cp:coreProperties>
</file>