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93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departamento responsável da Administração Pública, que providencie a instalação de um redutor de velocidade na Rua Abraão, próximo ao número 137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da referida via sofrem com a insegurança do local. Devido ao asfaltamento recente da via, os veículos vem trafegando em alta velocidade pela região, colocando em risco vidas de pedestres e moradores da rua. Os moradores reivindicam melhorias neste sentido, a fim de proporcionar mais segurança a todos.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