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121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mais horários de ônibus para o bairro Jardim Floresta.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do bairro acima citado alegaram ter poucos horários de ônibus para os atenderem.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