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 ao setor responsável da Administração Pública </w:t>
      </w:r>
      <w:r w:rsidR="007568B4">
        <w:rPr>
          <w:rFonts w:ascii="Times New Roman" w:hAnsi="Times New Roman" w:cs="Times New Roman"/>
          <w:szCs w:val="24"/>
        </w:rPr>
        <w:t xml:space="preserve">a realização de </w:t>
      </w:r>
      <w:r>
        <w:rPr>
          <w:rFonts w:ascii="Times New Roman" w:hAnsi="Times New Roman" w:cs="Times New Roman"/>
          <w:szCs w:val="24"/>
        </w:rPr>
        <w:t>operação tapa</w:t>
      </w:r>
      <w:r w:rsidR="007568B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buracos no bairro São João, na Rua Sabiá, em toda a sua extensão, principalmente na altura do n</w:t>
      </w:r>
      <w:r w:rsidR="007568B4">
        <w:rPr>
          <w:rFonts w:ascii="Times New Roman" w:hAnsi="Times New Roman" w:cs="Times New Roman"/>
          <w:szCs w:val="24"/>
        </w:rPr>
        <w:t>º</w:t>
      </w:r>
      <w:r>
        <w:rPr>
          <w:rFonts w:ascii="Times New Roman" w:hAnsi="Times New Roman" w:cs="Times New Roman"/>
          <w:szCs w:val="24"/>
        </w:rPr>
        <w:t xml:space="preserve"> 195.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dia, deixando a rua em péssimas condições, o que pode ocasionar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Março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E2" w:rsidRDefault="009C65E2" w:rsidP="00DD772C">
      <w:r>
        <w:separator/>
      </w:r>
    </w:p>
  </w:endnote>
  <w:endnote w:type="continuationSeparator" w:id="1">
    <w:p w:rsidR="009C65E2" w:rsidRDefault="009C65E2" w:rsidP="00DD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78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65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C65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65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65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E2" w:rsidRDefault="009C65E2" w:rsidP="00DD772C">
      <w:r>
        <w:separator/>
      </w:r>
    </w:p>
  </w:footnote>
  <w:footnote w:type="continuationSeparator" w:id="1">
    <w:p w:rsidR="009C65E2" w:rsidRDefault="009C65E2" w:rsidP="00DD7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65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786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0786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65E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65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65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0786B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46E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3E60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8B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5E2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72C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2014-03-07T16:18:00Z</dcterms:created>
  <dcterms:modified xsi:type="dcterms:W3CDTF">2014-03-07T16:20:00Z</dcterms:modified>
</cp:coreProperties>
</file>