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157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iluminação da Praça Maria das Dores Barbosa, no Bairro Esplanada.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reclamam que não há como desfrutar do lazer que a praça, vez que a falta de manutenção traz transtornos, como acúmulos de lixo e entulhos (garrafas quebradas e outros).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