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calçamento da Rua Joaquim Fonseca da Costa,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Informamos que a referida rua se encontra em péssimo estado, gerando uma série de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