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189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estude a viabilidade de efetuar o calçamento com bloquetes da Rua Joaquim Fonseca da Costa, 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Informamos que a referida rua se encontra em péssimo estado, um trecho está faltando 50 metros de calçamento com bloquetes, o que gera uma série de transtornos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