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patrolamento, cascalho, capina e limpeza no bairro Ipiranga, na Estrada Dejanira de Franco Fernandes.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encontra-se com muito buraco e mato  o que dificulta o escoamento da água, a circulação de carros, caminhões e pessoas. As medidas solicitadas visam evitar acidentes futuros no local, pois a estrada encontra-se em péssimas condições de uso.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