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e das ruas do bairro Bela Itália, bem como a limpeza dos lotes no referido bairro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mato está tomando conta da avenida, das ruas, das calçadas e dos terrenos. Além disso a população está jogando lixo e entulhos no terreno, o que provoca o aparecimento de insetos e animais peçonhentos, trazendo risco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