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447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ao setor responsável da Administração Pública Municipal para que realize a operação tapa-buracos na Rua Antônio Micael Cavalcanti, bairro Jardim Paraíso (início da via pública - rua sem saída).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necessária, tendo em vista que rua é sem saída e está causando transtornos aos moradores que residem naquela localidade.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