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480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ao setor responsável da Administração Pública para que seja notificado o proprietário do lote situado na Rua Antonieta Fernandes Fontes, no Bairro Recanto dos Fernandes, em frente ao número 30, para realização de limpeza.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propositura visa atender reivindicações de moradores do local, que se sentem ameaçados com a proliferação de animais peçonhentos e roedores, devido ao acúmulo de mato e lixo no referido lote.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